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636B28" w:rsidP="00FE4609">
      <w:pPr>
        <w:jc w:val="center"/>
        <w:rPr>
          <w:rFonts w:ascii="Times New Roman" w:hAnsi="Times New Roman" w:cs="Times New Roman"/>
          <w:b/>
          <w:sz w:val="28"/>
          <w:szCs w:val="28"/>
        </w:rPr>
      </w:pPr>
      <w:r>
        <w:rPr>
          <w:rFonts w:ascii="Times New Roman" w:hAnsi="Times New Roman" w:cs="Times New Roman"/>
          <w:b/>
          <w:sz w:val="28"/>
          <w:szCs w:val="28"/>
        </w:rPr>
        <w:t xml:space="preserve"> </w:t>
      </w:r>
    </w:p>
    <w:tbl>
      <w:tblPr>
        <w:tblStyle w:val="TableGrid"/>
        <w:tblW w:w="11016" w:type="dxa"/>
        <w:tblLook w:val="04A0"/>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995FF2">
              <w:rPr>
                <w:rFonts w:ascii="Times New Roman" w:hAnsi="Times New Roman" w:cs="Times New Roman"/>
                <w:b/>
                <w:sz w:val="24"/>
                <w:szCs w:val="24"/>
              </w:rPr>
              <w:t xml:space="preserve"> Brittany Baldwin, Anna Potts, Michelle Lee</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9845A0">
            <w:pPr>
              <w:tabs>
                <w:tab w:val="center" w:pos="1728"/>
              </w:tabs>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995FF2">
              <w:rPr>
                <w:rFonts w:ascii="Times New Roman" w:hAnsi="Times New Roman" w:cs="Times New Roman"/>
                <w:b/>
                <w:sz w:val="24"/>
                <w:szCs w:val="24"/>
              </w:rPr>
              <w:t xml:space="preserve"> 2</w:t>
            </w:r>
            <w:r w:rsidR="00995FF2" w:rsidRPr="00995FF2">
              <w:rPr>
                <w:rFonts w:ascii="Times New Roman" w:hAnsi="Times New Roman" w:cs="Times New Roman"/>
                <w:b/>
                <w:sz w:val="24"/>
                <w:szCs w:val="24"/>
                <w:vertAlign w:val="superscript"/>
              </w:rPr>
              <w:t>nd</w:t>
            </w:r>
            <w:r w:rsidR="00995FF2">
              <w:rPr>
                <w:rFonts w:ascii="Times New Roman" w:hAnsi="Times New Roman" w:cs="Times New Roman"/>
                <w:b/>
                <w:sz w:val="24"/>
                <w:szCs w:val="24"/>
              </w:rPr>
              <w:t xml:space="preserve"> </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D21394">
              <w:rPr>
                <w:rFonts w:ascii="Times New Roman" w:hAnsi="Times New Roman" w:cs="Times New Roman"/>
                <w:sz w:val="24"/>
                <w:szCs w:val="24"/>
              </w:rPr>
              <w:t>September 4</w:t>
            </w:r>
            <w:r w:rsidR="00995FF2">
              <w:rPr>
                <w:rFonts w:ascii="Times New Roman" w:hAnsi="Times New Roman" w:cs="Times New Roman"/>
                <w:sz w:val="24"/>
                <w:szCs w:val="24"/>
              </w:rPr>
              <w:t xml:space="preserve">, 2012 </w:t>
            </w:r>
            <w:r w:rsidR="00F83D19">
              <w:rPr>
                <w:rFonts w:ascii="Times New Roman" w:hAnsi="Times New Roman" w:cs="Times New Roman"/>
                <w:sz w:val="24"/>
                <w:szCs w:val="24"/>
              </w:rPr>
              <w:t>(Day 2</w:t>
            </w:r>
            <w:r w:rsidR="00995FF2">
              <w:rPr>
                <w:rFonts w:ascii="Times New Roman" w:hAnsi="Times New Roman" w:cs="Times New Roman"/>
                <w:sz w:val="24"/>
                <w:szCs w:val="24"/>
              </w:rPr>
              <w:t>)</w:t>
            </w:r>
          </w:p>
        </w:tc>
      </w:tr>
      <w:tr w:rsidR="005C4CBE" w:rsidTr="00FE7398">
        <w:tc>
          <w:tcPr>
            <w:tcW w:w="5508" w:type="dxa"/>
            <w:gridSpan w:val="3"/>
          </w:tcPr>
          <w:p w:rsidR="005C4CBE" w:rsidRPr="00C92D93" w:rsidRDefault="005C4CBE" w:rsidP="00995FF2">
            <w:pPr>
              <w:tabs>
                <w:tab w:val="left" w:pos="1926"/>
              </w:tabs>
              <w:rPr>
                <w:rFonts w:ascii="Times New Roman" w:hAnsi="Times New Roman" w:cs="Times New Roman"/>
                <w:b/>
                <w:sz w:val="24"/>
                <w:szCs w:val="24"/>
              </w:rPr>
            </w:pPr>
            <w:r w:rsidRPr="00C92D93">
              <w:rPr>
                <w:rFonts w:ascii="Times New Roman" w:hAnsi="Times New Roman" w:cs="Times New Roman"/>
                <w:b/>
                <w:sz w:val="24"/>
                <w:szCs w:val="24"/>
              </w:rPr>
              <w:t>Unit Title:</w:t>
            </w:r>
            <w:r w:rsidR="00995FF2">
              <w:rPr>
                <w:rFonts w:ascii="Times New Roman" w:hAnsi="Times New Roman" w:cs="Times New Roman"/>
                <w:b/>
                <w:sz w:val="24"/>
                <w:szCs w:val="24"/>
              </w:rPr>
              <w:t xml:space="preserve"> A Story to Share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995FF2">
              <w:rPr>
                <w:rFonts w:ascii="Times New Roman" w:hAnsi="Times New Roman" w:cs="Times New Roman"/>
                <w:b/>
                <w:sz w:val="24"/>
                <w:szCs w:val="24"/>
              </w:rPr>
              <w:t xml:space="preserve"> Task 2: T-Chart</w:t>
            </w:r>
          </w:p>
        </w:tc>
      </w:tr>
      <w:tr w:rsidR="008C13D7" w:rsidTr="00FE7398">
        <w:trPr>
          <w:trHeight w:val="737"/>
        </w:trPr>
        <w:tc>
          <w:tcPr>
            <w:tcW w:w="11016" w:type="dxa"/>
            <w:gridSpan w:val="6"/>
          </w:tcPr>
          <w:p w:rsidR="00CC39F2" w:rsidRPr="00CC39F2" w:rsidRDefault="008C13D7" w:rsidP="00CC39F2">
            <w:pPr>
              <w:rPr>
                <w:rFonts w:ascii="Times New Roman" w:hAnsi="Times New Roman" w:cs="Times New Roman"/>
                <w:sz w:val="24"/>
                <w:szCs w:val="24"/>
              </w:rPr>
            </w:pPr>
            <w:r w:rsidRPr="00CC39F2">
              <w:rPr>
                <w:rFonts w:ascii="Times New Roman" w:hAnsi="Times New Roman" w:cs="Times New Roman"/>
                <w:b/>
                <w:sz w:val="24"/>
                <w:szCs w:val="24"/>
              </w:rPr>
              <w:t>Essential Question(s):</w:t>
            </w:r>
          </w:p>
          <w:p w:rsidR="008B15D2" w:rsidRDefault="008C13D7" w:rsidP="008B15D2">
            <w:pPr>
              <w:pStyle w:val="ListParagraph"/>
              <w:numPr>
                <w:ilvl w:val="0"/>
                <w:numId w:val="3"/>
              </w:numPr>
              <w:rPr>
                <w:rFonts w:ascii="Times New Roman" w:hAnsi="Times New Roman" w:cs="Times New Roman"/>
                <w:sz w:val="24"/>
                <w:szCs w:val="24"/>
              </w:rPr>
            </w:pPr>
            <w:r w:rsidRPr="008C13D7">
              <w:rPr>
                <w:rFonts w:ascii="Times New Roman" w:hAnsi="Times New Roman" w:cs="Times New Roman"/>
                <w:b/>
                <w:sz w:val="24"/>
                <w:szCs w:val="24"/>
              </w:rPr>
              <w:t xml:space="preserve"> </w:t>
            </w:r>
            <w:r w:rsidR="008B15D2" w:rsidRPr="00675D93">
              <w:rPr>
                <w:rFonts w:ascii="Times New Roman" w:hAnsi="Times New Roman" w:cs="Times New Roman"/>
                <w:sz w:val="24"/>
                <w:szCs w:val="24"/>
              </w:rPr>
              <w:t>How does asking and answering questions help me to understand key ideas and details while I read?</w:t>
            </w:r>
            <w:r w:rsidR="008B15D2">
              <w:rPr>
                <w:rFonts w:ascii="Times New Roman" w:hAnsi="Times New Roman" w:cs="Times New Roman"/>
                <w:sz w:val="24"/>
                <w:szCs w:val="24"/>
              </w:rPr>
              <w:t xml:space="preserve"> </w:t>
            </w:r>
          </w:p>
          <w:p w:rsidR="00CC39F2" w:rsidRDefault="00CC39F2" w:rsidP="00CC39F2">
            <w:pPr>
              <w:pStyle w:val="ListParagraph"/>
              <w:numPr>
                <w:ilvl w:val="0"/>
                <w:numId w:val="3"/>
              </w:numPr>
              <w:rPr>
                <w:rFonts w:ascii="Times New Roman" w:hAnsi="Times New Roman" w:cs="Times New Roman"/>
                <w:sz w:val="24"/>
                <w:szCs w:val="24"/>
              </w:rPr>
            </w:pPr>
            <w:r w:rsidRPr="00675D93">
              <w:rPr>
                <w:rFonts w:ascii="Times New Roman" w:hAnsi="Times New Roman" w:cs="Times New Roman"/>
                <w:sz w:val="24"/>
                <w:szCs w:val="24"/>
              </w:rPr>
              <w:t>How do good writers tell the story of someone else’s life?</w:t>
            </w:r>
          </w:p>
          <w:p w:rsidR="00CC39F2" w:rsidRPr="00675D93" w:rsidRDefault="00CC39F2" w:rsidP="00CC39F2">
            <w:pPr>
              <w:pStyle w:val="ListParagraph"/>
              <w:ind w:left="450"/>
              <w:rPr>
                <w:rFonts w:ascii="Times New Roman" w:hAnsi="Times New Roman" w:cs="Times New Roman"/>
                <w:sz w:val="24"/>
                <w:szCs w:val="24"/>
              </w:rPr>
            </w:pPr>
          </w:p>
          <w:p w:rsidR="008C13D7" w:rsidRPr="008C13D7" w:rsidRDefault="008C13D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AF4FC0" w:rsidRDefault="00AF4FC0" w:rsidP="00643719">
            <w:pPr>
              <w:jc w:val="center"/>
              <w:rPr>
                <w:rFonts w:ascii="Times New Roman" w:hAnsi="Times New Roman" w:cs="Times New Roman"/>
                <w:b/>
                <w:sz w:val="24"/>
                <w:szCs w:val="24"/>
              </w:rPr>
            </w:pPr>
          </w:p>
          <w:p w:rsidR="008B15D2" w:rsidRDefault="008B15D2" w:rsidP="00643719">
            <w:pPr>
              <w:jc w:val="center"/>
              <w:rPr>
                <w:rFonts w:ascii="Times New Roman" w:hAnsi="Times New Roman" w:cs="Times New Roman"/>
                <w:b/>
                <w:sz w:val="24"/>
                <w:szCs w:val="24"/>
              </w:rPr>
            </w:pPr>
            <w:r>
              <w:rPr>
                <w:rFonts w:ascii="Times New Roman" w:hAnsi="Times New Roman" w:cs="Times New Roman"/>
                <w:b/>
                <w:sz w:val="24"/>
                <w:szCs w:val="24"/>
              </w:rPr>
              <w:t xml:space="preserve">Helen Keller and The Big Storm by Patricia </w:t>
            </w:r>
            <w:proofErr w:type="spellStart"/>
            <w:r>
              <w:rPr>
                <w:rFonts w:ascii="Times New Roman" w:hAnsi="Times New Roman" w:cs="Times New Roman"/>
                <w:b/>
                <w:sz w:val="24"/>
                <w:szCs w:val="24"/>
              </w:rPr>
              <w:t>Lackin</w:t>
            </w:r>
            <w:proofErr w:type="spellEnd"/>
          </w:p>
          <w:p w:rsidR="008B15D2" w:rsidRDefault="008B15D2" w:rsidP="008B15D2">
            <w:pPr>
              <w:jc w:val="center"/>
              <w:rPr>
                <w:rFonts w:ascii="Times New Roman" w:hAnsi="Times New Roman" w:cs="Times New Roman"/>
                <w:b/>
                <w:sz w:val="24"/>
                <w:szCs w:val="24"/>
              </w:rPr>
            </w:pPr>
            <w:r>
              <w:rPr>
                <w:rFonts w:ascii="Times New Roman" w:hAnsi="Times New Roman" w:cs="Times New Roman"/>
                <w:b/>
                <w:sz w:val="24"/>
                <w:szCs w:val="24"/>
              </w:rPr>
              <w:t>Crayons/Markers</w:t>
            </w:r>
          </w:p>
          <w:p w:rsidR="008B15D2" w:rsidRDefault="00117202" w:rsidP="008B15D2">
            <w:pPr>
              <w:jc w:val="center"/>
              <w:rPr>
                <w:rFonts w:ascii="Times New Roman" w:hAnsi="Times New Roman" w:cs="Times New Roman"/>
                <w:b/>
                <w:sz w:val="24"/>
                <w:szCs w:val="24"/>
              </w:rPr>
            </w:pPr>
            <w:r>
              <w:rPr>
                <w:rFonts w:ascii="Times New Roman" w:hAnsi="Times New Roman" w:cs="Times New Roman"/>
                <w:b/>
                <w:sz w:val="24"/>
                <w:szCs w:val="24"/>
              </w:rPr>
              <w:t>Chart p</w:t>
            </w:r>
            <w:r w:rsidR="008B15D2">
              <w:rPr>
                <w:rFonts w:ascii="Times New Roman" w:hAnsi="Times New Roman" w:cs="Times New Roman"/>
                <w:b/>
                <w:sz w:val="24"/>
                <w:szCs w:val="24"/>
              </w:rPr>
              <w:t>aper</w:t>
            </w:r>
          </w:p>
          <w:p w:rsidR="00944821" w:rsidRDefault="00944821" w:rsidP="008B15D2">
            <w:pPr>
              <w:jc w:val="center"/>
              <w:rPr>
                <w:rFonts w:ascii="Times New Roman" w:hAnsi="Times New Roman" w:cs="Times New Roman"/>
                <w:b/>
                <w:sz w:val="24"/>
                <w:szCs w:val="24"/>
              </w:rPr>
            </w:pPr>
            <w:r>
              <w:rPr>
                <w:rFonts w:ascii="Times New Roman" w:hAnsi="Times New Roman" w:cs="Times New Roman"/>
                <w:b/>
                <w:sz w:val="24"/>
                <w:szCs w:val="24"/>
              </w:rPr>
              <w:t>Vocabulary</w:t>
            </w:r>
            <w:r w:rsidR="00967DF6">
              <w:rPr>
                <w:rFonts w:ascii="Times New Roman" w:hAnsi="Times New Roman" w:cs="Times New Roman"/>
                <w:b/>
                <w:sz w:val="24"/>
                <w:szCs w:val="24"/>
              </w:rPr>
              <w:t xml:space="preserve"> Power point</w:t>
            </w:r>
            <w:r>
              <w:rPr>
                <w:rFonts w:ascii="Times New Roman" w:hAnsi="Times New Roman" w:cs="Times New Roman"/>
                <w:b/>
                <w:sz w:val="24"/>
                <w:szCs w:val="24"/>
              </w:rPr>
              <w:t xml:space="preserve">  </w:t>
            </w:r>
          </w:p>
          <w:p w:rsidR="00944821" w:rsidRDefault="00944821" w:rsidP="008B15D2">
            <w:pPr>
              <w:jc w:val="center"/>
              <w:rPr>
                <w:rFonts w:ascii="Times New Roman" w:hAnsi="Times New Roman" w:cs="Times New Roman"/>
                <w:b/>
                <w:sz w:val="24"/>
                <w:szCs w:val="24"/>
              </w:rPr>
            </w:pPr>
          </w:p>
          <w:p w:rsidR="008B15D2" w:rsidRDefault="008B15D2" w:rsidP="008B15D2">
            <w:pPr>
              <w:jc w:val="center"/>
              <w:rPr>
                <w:rFonts w:ascii="Times New Roman" w:hAnsi="Times New Roman" w:cs="Times New Roman"/>
                <w:b/>
                <w:sz w:val="24"/>
                <w:szCs w:val="24"/>
              </w:rPr>
            </w:pPr>
          </w:p>
          <w:p w:rsidR="008B15D2" w:rsidRDefault="008B15D2" w:rsidP="00643719">
            <w:pPr>
              <w:jc w:val="center"/>
              <w:rPr>
                <w:rFonts w:ascii="Times New Roman" w:hAnsi="Times New Roman" w:cs="Times New Roman"/>
                <w:b/>
                <w:sz w:val="24"/>
                <w:szCs w:val="24"/>
              </w:rPr>
            </w:pPr>
          </w:p>
          <w:p w:rsidR="008B15D2" w:rsidRPr="008C13D7" w:rsidRDefault="008B15D2" w:rsidP="00643719">
            <w:pPr>
              <w:jc w:val="cente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944821" w:rsidRDefault="00944821" w:rsidP="00944821">
            <w:pPr>
              <w:autoSpaceDE w:val="0"/>
              <w:autoSpaceDN w:val="0"/>
              <w:adjustRightInd w:val="0"/>
              <w:jc w:val="both"/>
              <w:rPr>
                <w:rFonts w:ascii="Times New Roman" w:hAnsi="Times New Roman" w:cs="Times New Roman"/>
                <w:b/>
                <w:sz w:val="24"/>
                <w:szCs w:val="24"/>
              </w:rPr>
            </w:pPr>
          </w:p>
          <w:p w:rsidR="00944821" w:rsidRDefault="00944821" w:rsidP="00944821">
            <w:pPr>
              <w:autoSpaceDE w:val="0"/>
              <w:autoSpaceDN w:val="0"/>
              <w:adjustRightInd w:val="0"/>
              <w:jc w:val="both"/>
              <w:rPr>
                <w:rFonts w:eastAsia="Calibri"/>
                <w:bCs/>
                <w:sz w:val="24"/>
                <w:szCs w:val="24"/>
              </w:rPr>
            </w:pPr>
            <w:r w:rsidRPr="003B3A0E">
              <w:rPr>
                <w:rFonts w:eastAsia="Calibri"/>
                <w:b/>
                <w:bCs/>
                <w:sz w:val="24"/>
                <w:szCs w:val="24"/>
              </w:rPr>
              <w:t xml:space="preserve">biography- </w:t>
            </w:r>
            <w:r w:rsidRPr="003B3A0E">
              <w:rPr>
                <w:rFonts w:eastAsia="Calibri"/>
                <w:bCs/>
                <w:sz w:val="24"/>
                <w:szCs w:val="24"/>
              </w:rPr>
              <w:t>an account of a person’s life written by another person</w:t>
            </w:r>
          </w:p>
          <w:p w:rsidR="00944821" w:rsidRPr="003B3A0E" w:rsidRDefault="00944821" w:rsidP="00944821">
            <w:pPr>
              <w:autoSpaceDE w:val="0"/>
              <w:autoSpaceDN w:val="0"/>
              <w:adjustRightInd w:val="0"/>
              <w:jc w:val="both"/>
              <w:rPr>
                <w:rFonts w:eastAsia="Calibri"/>
                <w:b/>
                <w:bCs/>
                <w:sz w:val="24"/>
                <w:szCs w:val="24"/>
              </w:rPr>
            </w:pPr>
            <w:r w:rsidRPr="003B3A0E">
              <w:rPr>
                <w:rFonts w:eastAsia="Calibri"/>
                <w:b/>
                <w:bCs/>
                <w:sz w:val="24"/>
                <w:szCs w:val="24"/>
              </w:rPr>
              <w:t>character</w:t>
            </w:r>
            <w:r w:rsidRPr="003B3A0E">
              <w:rPr>
                <w:rFonts w:eastAsia="Calibri"/>
                <w:bCs/>
                <w:sz w:val="24"/>
                <w:szCs w:val="24"/>
              </w:rPr>
              <w:t xml:space="preserve"> - </w:t>
            </w:r>
            <w:r w:rsidRPr="003B3A0E">
              <w:rPr>
                <w:rFonts w:eastAsia="Calibri"/>
                <w:sz w:val="24"/>
                <w:szCs w:val="24"/>
              </w:rPr>
              <w:t>one of the people (or animals) in a story</w:t>
            </w:r>
          </w:p>
          <w:p w:rsidR="00944821" w:rsidRDefault="00944821" w:rsidP="00944821">
            <w:pPr>
              <w:autoSpaceDE w:val="0"/>
              <w:autoSpaceDN w:val="0"/>
              <w:adjustRightInd w:val="0"/>
              <w:spacing w:line="276" w:lineRule="auto"/>
              <w:rPr>
                <w:rFonts w:eastAsia="Calibri"/>
                <w:sz w:val="24"/>
                <w:szCs w:val="24"/>
              </w:rPr>
            </w:pPr>
            <w:r w:rsidRPr="003B3A0E">
              <w:rPr>
                <w:rFonts w:eastAsia="Calibri"/>
                <w:b/>
                <w:bCs/>
                <w:sz w:val="24"/>
                <w:szCs w:val="24"/>
              </w:rPr>
              <w:t>character traits</w:t>
            </w:r>
            <w:r w:rsidRPr="003B3A0E">
              <w:rPr>
                <w:rFonts w:ascii="Calibri" w:eastAsia="Calibri" w:hAnsi="Calibri"/>
                <w:b/>
                <w:bCs/>
              </w:rPr>
              <w:t xml:space="preserve"> - </w:t>
            </w:r>
            <w:r w:rsidRPr="003B3A0E">
              <w:rPr>
                <w:rFonts w:eastAsia="Calibri"/>
                <w:sz w:val="24"/>
                <w:szCs w:val="24"/>
              </w:rPr>
              <w:t>various aspects of the character such as physical appearance; personality; speech, behavior/actions; thoughts and/or feelings; interactions with other characters</w:t>
            </w:r>
          </w:p>
          <w:p w:rsidR="00944821" w:rsidRDefault="00944821" w:rsidP="00944821">
            <w:pPr>
              <w:autoSpaceDE w:val="0"/>
              <w:autoSpaceDN w:val="0"/>
              <w:adjustRightInd w:val="0"/>
              <w:spacing w:line="276" w:lineRule="auto"/>
              <w:rPr>
                <w:rFonts w:eastAsia="Calibri"/>
                <w:b/>
                <w:sz w:val="24"/>
                <w:szCs w:val="24"/>
                <w:u w:val="single"/>
              </w:rPr>
            </w:pPr>
            <w:r w:rsidRPr="00944821">
              <w:rPr>
                <w:rFonts w:eastAsia="Calibri"/>
                <w:b/>
                <w:sz w:val="24"/>
                <w:szCs w:val="24"/>
                <w:u w:val="single"/>
              </w:rPr>
              <w:t>Story Vocabulary Words</w:t>
            </w:r>
          </w:p>
          <w:p w:rsidR="00962314" w:rsidRPr="00944821" w:rsidRDefault="00944821" w:rsidP="00944821">
            <w:pPr>
              <w:autoSpaceDE w:val="0"/>
              <w:autoSpaceDN w:val="0"/>
              <w:adjustRightInd w:val="0"/>
              <w:spacing w:line="276" w:lineRule="auto"/>
              <w:rPr>
                <w:rFonts w:eastAsia="Calibri"/>
                <w:b/>
                <w:sz w:val="24"/>
                <w:szCs w:val="24"/>
              </w:rPr>
            </w:pPr>
            <w:r w:rsidRPr="00944821">
              <w:rPr>
                <w:rFonts w:eastAsia="Calibri"/>
                <w:b/>
                <w:bCs/>
                <w:sz w:val="24"/>
                <w:szCs w:val="24"/>
              </w:rPr>
              <w:t>C</w:t>
            </w:r>
            <w:r w:rsidR="00962314" w:rsidRPr="00944821">
              <w:rPr>
                <w:rFonts w:eastAsia="Calibri"/>
                <w:b/>
                <w:bCs/>
                <w:sz w:val="24"/>
                <w:szCs w:val="24"/>
              </w:rPr>
              <w:t>ondition</w:t>
            </w:r>
            <w:r>
              <w:rPr>
                <w:rFonts w:eastAsia="Calibri"/>
                <w:b/>
                <w:sz w:val="24"/>
                <w:szCs w:val="24"/>
              </w:rPr>
              <w:t xml:space="preserve">, </w:t>
            </w:r>
            <w:r w:rsidR="00962314" w:rsidRPr="00944821">
              <w:rPr>
                <w:rFonts w:eastAsia="Calibri"/>
                <w:b/>
                <w:bCs/>
                <w:sz w:val="24"/>
                <w:szCs w:val="24"/>
              </w:rPr>
              <w:t>predict</w:t>
            </w:r>
            <w:r>
              <w:rPr>
                <w:rFonts w:eastAsia="Calibri"/>
                <w:b/>
                <w:sz w:val="24"/>
                <w:szCs w:val="24"/>
              </w:rPr>
              <w:t xml:space="preserve">, </w:t>
            </w:r>
            <w:r w:rsidR="00962314" w:rsidRPr="00944821">
              <w:rPr>
                <w:rFonts w:eastAsia="Calibri"/>
                <w:b/>
                <w:bCs/>
                <w:sz w:val="24"/>
                <w:szCs w:val="24"/>
              </w:rPr>
              <w:t>terrifying</w:t>
            </w:r>
            <w:r>
              <w:rPr>
                <w:rFonts w:eastAsia="Calibri"/>
                <w:b/>
                <w:sz w:val="24"/>
                <w:szCs w:val="24"/>
              </w:rPr>
              <w:t xml:space="preserve">, </w:t>
            </w:r>
            <w:r w:rsidR="00962314" w:rsidRPr="00944821">
              <w:rPr>
                <w:rFonts w:eastAsia="Calibri"/>
                <w:b/>
                <w:bCs/>
                <w:sz w:val="24"/>
                <w:szCs w:val="24"/>
              </w:rPr>
              <w:t>breeze</w:t>
            </w:r>
            <w:r>
              <w:rPr>
                <w:rFonts w:eastAsia="Calibri"/>
                <w:b/>
                <w:sz w:val="24"/>
                <w:szCs w:val="24"/>
              </w:rPr>
              <w:t xml:space="preserve">, </w:t>
            </w:r>
            <w:r w:rsidR="00962314" w:rsidRPr="00944821">
              <w:rPr>
                <w:rFonts w:eastAsia="Calibri"/>
                <w:b/>
                <w:bCs/>
                <w:sz w:val="24"/>
                <w:szCs w:val="24"/>
              </w:rPr>
              <w:t>whip</w:t>
            </w:r>
            <w:r>
              <w:rPr>
                <w:rFonts w:eastAsia="Calibri"/>
                <w:b/>
                <w:sz w:val="24"/>
                <w:szCs w:val="24"/>
              </w:rPr>
              <w:t xml:space="preserve">, </w:t>
            </w:r>
            <w:r w:rsidR="00962314" w:rsidRPr="00944821">
              <w:rPr>
                <w:rFonts w:eastAsia="Calibri"/>
                <w:b/>
                <w:bCs/>
                <w:sz w:val="24"/>
                <w:szCs w:val="24"/>
              </w:rPr>
              <w:t>sparkle</w:t>
            </w:r>
          </w:p>
          <w:p w:rsidR="00962314" w:rsidRPr="00944821" w:rsidRDefault="00944821" w:rsidP="00944821">
            <w:pPr>
              <w:autoSpaceDE w:val="0"/>
              <w:autoSpaceDN w:val="0"/>
              <w:adjustRightInd w:val="0"/>
              <w:spacing w:line="276" w:lineRule="auto"/>
              <w:rPr>
                <w:rFonts w:eastAsia="Calibri"/>
                <w:b/>
                <w:sz w:val="24"/>
                <w:szCs w:val="24"/>
              </w:rPr>
            </w:pPr>
            <w:r w:rsidRPr="00944821">
              <w:rPr>
                <w:rFonts w:eastAsia="Calibri"/>
                <w:b/>
                <w:bCs/>
                <w:sz w:val="24"/>
                <w:szCs w:val="24"/>
              </w:rPr>
              <w:t>F</w:t>
            </w:r>
            <w:r w:rsidR="00962314" w:rsidRPr="00944821">
              <w:rPr>
                <w:rFonts w:eastAsia="Calibri"/>
                <w:b/>
                <w:bCs/>
                <w:sz w:val="24"/>
                <w:szCs w:val="24"/>
              </w:rPr>
              <w:t>unnel</w:t>
            </w:r>
            <w:r>
              <w:rPr>
                <w:rFonts w:eastAsia="Calibri"/>
                <w:b/>
                <w:sz w:val="24"/>
                <w:szCs w:val="24"/>
              </w:rPr>
              <w:t xml:space="preserve">, </w:t>
            </w:r>
            <w:r w:rsidR="00962314" w:rsidRPr="00944821">
              <w:rPr>
                <w:rFonts w:eastAsia="Calibri"/>
                <w:b/>
                <w:bCs/>
                <w:sz w:val="24"/>
                <w:szCs w:val="24"/>
              </w:rPr>
              <w:t>swirl</w:t>
            </w:r>
          </w:p>
          <w:p w:rsidR="00944821" w:rsidRPr="00944821" w:rsidRDefault="00944821" w:rsidP="00944821">
            <w:pPr>
              <w:autoSpaceDE w:val="0"/>
              <w:autoSpaceDN w:val="0"/>
              <w:adjustRightInd w:val="0"/>
              <w:spacing w:line="276" w:lineRule="auto"/>
              <w:rPr>
                <w:rFonts w:eastAsia="Calibri"/>
                <w:b/>
                <w:sz w:val="24"/>
                <w:szCs w:val="24"/>
                <w:u w:val="single"/>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AF4FC0" w:rsidP="00AF4FC0">
            <w:pPr>
              <w:pStyle w:val="Default"/>
              <w:rPr>
                <w:rFonts w:ascii="Times New Roman" w:hAnsi="Times New Roman" w:cs="Times New Roman"/>
              </w:rPr>
            </w:pPr>
            <w:r w:rsidRPr="00AF4FC0">
              <w:rPr>
                <w:rFonts w:ascii="Times New Roman" w:hAnsi="Times New Roman" w:cs="Times New Roman"/>
                <w:b/>
                <w:sz w:val="16"/>
              </w:rPr>
              <w:t xml:space="preserve">         </w:t>
            </w: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A23662" w:rsidP="00A23662">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8B15D2">
              <w:rPr>
                <w:rFonts w:ascii="Times New Roman" w:hAnsi="Times New Roman" w:cs="Times New Roman"/>
                <w:b/>
                <w:sz w:val="24"/>
                <w:szCs w:val="24"/>
              </w:rPr>
              <w:t xml:space="preserve"> </w:t>
            </w:r>
          </w:p>
          <w:p w:rsidR="00944821" w:rsidRDefault="00944821" w:rsidP="003F39B8">
            <w:pPr>
              <w:rPr>
                <w:rFonts w:eastAsia="Calibri"/>
                <w:sz w:val="24"/>
                <w:szCs w:val="24"/>
              </w:rPr>
            </w:pPr>
            <w:r w:rsidRPr="009B0A42">
              <w:rPr>
                <w:rFonts w:eastAsia="Calibri"/>
                <w:b/>
                <w:sz w:val="24"/>
                <w:szCs w:val="24"/>
              </w:rPr>
              <w:t>RL.2.3</w:t>
            </w:r>
            <w:r w:rsidRPr="009B0A42">
              <w:rPr>
                <w:rFonts w:eastAsia="Calibri"/>
                <w:sz w:val="24"/>
                <w:szCs w:val="24"/>
              </w:rPr>
              <w:t>. Describe how characters in a story respond to major events and challenges.</w:t>
            </w:r>
          </w:p>
          <w:p w:rsidR="00944821" w:rsidRPr="003B3A0E" w:rsidRDefault="00944821" w:rsidP="00944821">
            <w:pPr>
              <w:autoSpaceDE w:val="0"/>
              <w:autoSpaceDN w:val="0"/>
              <w:adjustRightInd w:val="0"/>
              <w:spacing w:line="276" w:lineRule="auto"/>
              <w:rPr>
                <w:rFonts w:eastAsia="Calibri"/>
                <w:sz w:val="24"/>
                <w:szCs w:val="24"/>
              </w:rPr>
            </w:pPr>
            <w:r w:rsidRPr="003B3A0E">
              <w:rPr>
                <w:rFonts w:eastAsia="Calibri"/>
                <w:b/>
                <w:sz w:val="24"/>
                <w:szCs w:val="24"/>
              </w:rPr>
              <w:t>RL.2.1</w:t>
            </w:r>
            <w:r w:rsidRPr="003B3A0E">
              <w:rPr>
                <w:rFonts w:eastAsia="Calibri"/>
                <w:sz w:val="24"/>
                <w:szCs w:val="24"/>
              </w:rPr>
              <w:t xml:space="preserve">. - Ask and answer such questions as </w:t>
            </w:r>
            <w:r w:rsidRPr="003B3A0E">
              <w:rPr>
                <w:rFonts w:eastAsia="Calibri"/>
                <w:i/>
                <w:iCs/>
                <w:sz w:val="24"/>
                <w:szCs w:val="24"/>
              </w:rPr>
              <w:t>who, what, where, when, why</w:t>
            </w:r>
            <w:r w:rsidRPr="003B3A0E">
              <w:rPr>
                <w:rFonts w:eastAsia="Calibri"/>
                <w:sz w:val="24"/>
                <w:szCs w:val="24"/>
              </w:rPr>
              <w:t xml:space="preserve">, and </w:t>
            </w:r>
            <w:r w:rsidRPr="003B3A0E">
              <w:rPr>
                <w:rFonts w:eastAsia="Calibri"/>
                <w:i/>
                <w:iCs/>
                <w:sz w:val="24"/>
                <w:szCs w:val="24"/>
              </w:rPr>
              <w:t>how</w:t>
            </w:r>
            <w:r w:rsidRPr="003B3A0E">
              <w:rPr>
                <w:rFonts w:eastAsia="Calibri"/>
                <w:sz w:val="24"/>
                <w:szCs w:val="24"/>
              </w:rPr>
              <w:t xml:space="preserve"> to demonstrate understanding of key details in a text.</w:t>
            </w:r>
          </w:p>
          <w:p w:rsidR="00FC0893"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Pr="00FC0893" w:rsidRDefault="00FC0893" w:rsidP="00FC0893">
            <w:pPr>
              <w:pStyle w:val="ListParagraph"/>
              <w:numPr>
                <w:ilvl w:val="0"/>
                <w:numId w:val="3"/>
              </w:numPr>
              <w:rPr>
                <w:rFonts w:ascii="Times New Roman" w:hAnsi="Times New Roman" w:cs="Times New Roman"/>
                <w:b/>
                <w:sz w:val="24"/>
                <w:szCs w:val="24"/>
              </w:rPr>
            </w:pPr>
            <w:r w:rsidRPr="00FC0893">
              <w:rPr>
                <w:rFonts w:ascii="Times New Roman" w:hAnsi="Times New Roman" w:cs="Times New Roman"/>
                <w:b/>
                <w:sz w:val="24"/>
                <w:szCs w:val="24"/>
              </w:rPr>
              <w:t xml:space="preserve"> </w:t>
            </w:r>
            <w:r w:rsidRPr="00FC0893">
              <w:rPr>
                <w:rFonts w:ascii="Times New Roman" w:eastAsia="Calibri" w:hAnsi="Times New Roman" w:cs="Times New Roman"/>
              </w:rPr>
              <w:t>I can describe how characters in a story respond to challenges.</w:t>
            </w:r>
          </w:p>
          <w:p w:rsidR="00FC0893" w:rsidRPr="00FC0893" w:rsidRDefault="00FC0893" w:rsidP="00FC0893">
            <w:pPr>
              <w:pStyle w:val="ListParagraph"/>
              <w:numPr>
                <w:ilvl w:val="0"/>
                <w:numId w:val="3"/>
              </w:numPr>
              <w:rPr>
                <w:rFonts w:ascii="Times New Roman" w:eastAsia="Calibri" w:hAnsi="Times New Roman" w:cs="Times New Roman"/>
                <w:b/>
                <w:bCs/>
              </w:rPr>
            </w:pPr>
            <w:r w:rsidRPr="00FC0893">
              <w:rPr>
                <w:rFonts w:ascii="Times New Roman" w:eastAsia="Calibri" w:hAnsi="Times New Roman" w:cs="Times New Roman"/>
              </w:rPr>
              <w:t xml:space="preserve">I can answer </w:t>
            </w:r>
            <w:r w:rsidRPr="00FC0893">
              <w:rPr>
                <w:rFonts w:ascii="Times New Roman" w:eastAsia="Calibri" w:hAnsi="Times New Roman" w:cs="Times New Roman"/>
                <w:bCs/>
              </w:rPr>
              <w:t xml:space="preserve">who, what, where, when, why, and how questions to </w:t>
            </w:r>
            <w:r w:rsidRPr="00FC0893">
              <w:rPr>
                <w:rFonts w:ascii="Times New Roman" w:hAnsi="Times New Roman" w:cs="Times New Roman"/>
                <w:bCs/>
              </w:rPr>
              <w:t>demonstrate understanding of key details in a text.</w:t>
            </w:r>
          </w:p>
          <w:p w:rsidR="00FC0893" w:rsidRDefault="00FC0893"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Pr="004F3302" w:rsidRDefault="004F3302" w:rsidP="004F330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Introduce story vocabulary by using vocabulary </w:t>
            </w:r>
            <w:r w:rsidR="00967DF6">
              <w:rPr>
                <w:rFonts w:ascii="Times New Roman" w:hAnsi="Times New Roman" w:cs="Times New Roman"/>
                <w:sz w:val="24"/>
                <w:szCs w:val="24"/>
              </w:rPr>
              <w:t>power point</w:t>
            </w:r>
            <w:r>
              <w:rPr>
                <w:rFonts w:ascii="Times New Roman" w:hAnsi="Times New Roman" w:cs="Times New Roman"/>
                <w:sz w:val="24"/>
                <w:szCs w:val="24"/>
              </w:rPr>
              <w:t xml:space="preserve"> that </w:t>
            </w:r>
            <w:r w:rsidR="00967DF6">
              <w:rPr>
                <w:rFonts w:ascii="Times New Roman" w:hAnsi="Times New Roman" w:cs="Times New Roman"/>
                <w:sz w:val="24"/>
                <w:szCs w:val="24"/>
              </w:rPr>
              <w:t>includes</w:t>
            </w:r>
            <w:r>
              <w:rPr>
                <w:rFonts w:ascii="Times New Roman" w:hAnsi="Times New Roman" w:cs="Times New Roman"/>
                <w:sz w:val="24"/>
                <w:szCs w:val="24"/>
              </w:rPr>
              <w:t xml:space="preserve"> the word, a picture, and the definition of the word. </w:t>
            </w:r>
          </w:p>
          <w:p w:rsidR="004F3302" w:rsidRPr="004F3302" w:rsidRDefault="004F3302" w:rsidP="004F330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Students will demonstrate understanding of content vocabulary by orally using words in a sentence with a partner. </w:t>
            </w:r>
          </w:p>
          <w:p w:rsidR="004F3302" w:rsidRPr="004F3302" w:rsidRDefault="00BA0C77" w:rsidP="004F330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Teacher reviews ‘read aloud’ behavior and explain</w:t>
            </w:r>
            <w:r w:rsidR="004F3302">
              <w:rPr>
                <w:rFonts w:ascii="Times New Roman" w:hAnsi="Times New Roman" w:cs="Times New Roman"/>
                <w:sz w:val="24"/>
                <w:szCs w:val="24"/>
              </w:rPr>
              <w:t xml:space="preserve"> to students what good listeners look like. </w:t>
            </w:r>
          </w:p>
          <w:p w:rsidR="00DA52AB" w:rsidRPr="00DA52AB" w:rsidRDefault="004F3302" w:rsidP="00DA52AB">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Teacher will begin reading the story aloud stopping at various points to pull out </w:t>
            </w:r>
            <w:r w:rsidR="00BA0C77">
              <w:rPr>
                <w:rFonts w:ascii="Times New Roman" w:hAnsi="Times New Roman" w:cs="Times New Roman"/>
                <w:sz w:val="24"/>
                <w:szCs w:val="24"/>
              </w:rPr>
              <w:lastRenderedPageBreak/>
              <w:t xml:space="preserve">different challenges that Helen Keller faced. </w:t>
            </w:r>
          </w:p>
          <w:p w:rsidR="00DA52AB" w:rsidRPr="00DA52AB" w:rsidRDefault="00DA52AB" w:rsidP="00DA52AB">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Create scenarios for students to act out so they can see how events affect behavior (cause and effect relationship).</w:t>
            </w:r>
          </w:p>
          <w:p w:rsidR="00BA0C77" w:rsidRPr="00AF4FC0" w:rsidRDefault="006D7DFE" w:rsidP="004F330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Review</w:t>
            </w:r>
            <w:r w:rsidR="00BA0C77">
              <w:rPr>
                <w:rFonts w:ascii="Times New Roman" w:hAnsi="Times New Roman" w:cs="Times New Roman"/>
                <w:sz w:val="24"/>
                <w:szCs w:val="24"/>
              </w:rPr>
              <w:t xml:space="preserve"> T-Chart</w:t>
            </w:r>
            <w:r w:rsidR="00AF4FC0">
              <w:rPr>
                <w:rFonts w:ascii="Times New Roman" w:hAnsi="Times New Roman" w:cs="Times New Roman"/>
                <w:sz w:val="24"/>
                <w:szCs w:val="24"/>
              </w:rPr>
              <w:t>s</w:t>
            </w:r>
            <w:r w:rsidR="00BA0C77">
              <w:rPr>
                <w:rFonts w:ascii="Times New Roman" w:hAnsi="Times New Roman" w:cs="Times New Roman"/>
                <w:sz w:val="24"/>
                <w:szCs w:val="24"/>
              </w:rPr>
              <w:t xml:space="preserve"> </w:t>
            </w:r>
            <w:r>
              <w:rPr>
                <w:rFonts w:ascii="Times New Roman" w:hAnsi="Times New Roman" w:cs="Times New Roman"/>
                <w:sz w:val="24"/>
                <w:szCs w:val="24"/>
              </w:rPr>
              <w:t>with</w:t>
            </w:r>
            <w:r w:rsidR="00BA0C77">
              <w:rPr>
                <w:rFonts w:ascii="Times New Roman" w:hAnsi="Times New Roman" w:cs="Times New Roman"/>
                <w:sz w:val="24"/>
                <w:szCs w:val="24"/>
              </w:rPr>
              <w:t xml:space="preserve"> students displaying events/challenges and character’s response. Explain how a character’s behavior in a story is </w:t>
            </w:r>
            <w:r w:rsidR="00F83D19">
              <w:rPr>
                <w:rFonts w:ascii="Times New Roman" w:hAnsi="Times New Roman" w:cs="Times New Roman"/>
                <w:sz w:val="24"/>
                <w:szCs w:val="24"/>
              </w:rPr>
              <w:t>affected</w:t>
            </w:r>
            <w:r w:rsidR="00BA0C77">
              <w:rPr>
                <w:rFonts w:ascii="Times New Roman" w:hAnsi="Times New Roman" w:cs="Times New Roman"/>
                <w:sz w:val="24"/>
                <w:szCs w:val="24"/>
              </w:rPr>
              <w:t xml:space="preserve"> by the events happening in the story.</w:t>
            </w:r>
          </w:p>
          <w:p w:rsidR="00AF4FC0" w:rsidRPr="00BA0C77" w:rsidRDefault="00AF4FC0" w:rsidP="004F330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Model finding a challenge in the story and describing a character’s response. </w:t>
            </w:r>
          </w:p>
          <w:p w:rsidR="00BA0C77" w:rsidRPr="00BA0C77" w:rsidRDefault="00BA0C77" w:rsidP="00BA0C77">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Students will volunteer challenges found in the story, create an anchor chart together and discuss and record how the character’s responded to the event. </w:t>
            </w:r>
          </w:p>
          <w:p w:rsidR="00BA0C77" w:rsidRPr="00BA0C77" w:rsidRDefault="00BA0C77" w:rsidP="00BA0C77">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Make a connection between the feeling chart and character traits, have students to work in pairs to come up with a list of traits that describes Helen Keller, based on her responses to events and challenges. </w:t>
            </w:r>
          </w:p>
          <w:p w:rsidR="003F39B8" w:rsidRPr="00F83D19" w:rsidRDefault="00F83D19" w:rsidP="00F83D19">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Teacher will show students a picture of Helen Keller, giving factual details about her life. Students will share what they think is the difference between Helen Keller and Ronald Morgan. Introduce </w:t>
            </w:r>
            <w:r w:rsidR="00F828D9">
              <w:rPr>
                <w:rFonts w:ascii="Times New Roman" w:hAnsi="Times New Roman" w:cs="Times New Roman"/>
                <w:sz w:val="24"/>
                <w:szCs w:val="24"/>
              </w:rPr>
              <w:t>and</w:t>
            </w:r>
            <w:r>
              <w:rPr>
                <w:rFonts w:ascii="Times New Roman" w:hAnsi="Times New Roman" w:cs="Times New Roman"/>
                <w:sz w:val="24"/>
                <w:szCs w:val="24"/>
              </w:rPr>
              <w:t xml:space="preserve"> discuss the word biography. </w:t>
            </w: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AF4FC0" w:rsidRDefault="00AF4FC0" w:rsidP="00AF4FC0">
            <w:pPr>
              <w:pStyle w:val="Default"/>
              <w:rPr>
                <w:rFonts w:ascii="Times New Roman" w:hAnsi="Times New Roman" w:cs="Times New Roman"/>
                <w:b/>
                <w:sz w:val="16"/>
                <w:u w:val="single"/>
              </w:rPr>
            </w:pPr>
          </w:p>
          <w:p w:rsidR="003F39B8" w:rsidRPr="00D801CF" w:rsidRDefault="00AF4FC0" w:rsidP="00AF4FC0">
            <w:pPr>
              <w:pStyle w:val="Default"/>
              <w:rPr>
                <w:rFonts w:ascii="Times New Roman" w:hAnsi="Times New Roman" w:cs="Times New Roman"/>
              </w:rPr>
            </w:pPr>
            <w:r>
              <w:rPr>
                <w:rFonts w:ascii="Times New Roman" w:hAnsi="Times New Roman" w:cs="Times New Roman"/>
                <w:b/>
                <w:sz w:val="16"/>
              </w:rPr>
              <w:t xml:space="preserve">         </w:t>
            </w: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AF4FC0" w:rsidP="00AF4FC0">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FC0893" w:rsidRDefault="00944821" w:rsidP="00FC0893">
            <w:pPr>
              <w:spacing w:after="200" w:line="276" w:lineRule="auto"/>
              <w:rPr>
                <w:rFonts w:eastAsia="Calibri"/>
                <w:sz w:val="24"/>
                <w:szCs w:val="24"/>
              </w:rPr>
            </w:pPr>
            <w:r w:rsidRPr="00C10E50">
              <w:rPr>
                <w:rFonts w:eastAsia="Calibri"/>
                <w:b/>
                <w:sz w:val="24"/>
                <w:szCs w:val="24"/>
              </w:rPr>
              <w:t xml:space="preserve">W.2.1 </w:t>
            </w:r>
            <w:r w:rsidRPr="00C10E50">
              <w:rPr>
                <w:rFonts w:eastAsia="Calibri"/>
                <w:sz w:val="24"/>
                <w:szCs w:val="24"/>
              </w:rPr>
              <w:t xml:space="preserve">Write opinion pieces in which they introduced the topic or book they are writing about, state an opinion, supply reasons that support the opinion, use linking words (e.g., because, and also) to connect opinion and reasons, and provide a concluding statement or section. </w:t>
            </w:r>
          </w:p>
          <w:p w:rsidR="00FC0893" w:rsidRDefault="00DD6FE2" w:rsidP="00FC0893">
            <w:pPr>
              <w:spacing w:after="200" w:line="276" w:lineRule="auto"/>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FC0893" w:rsidRPr="00FC0893" w:rsidRDefault="00FC0893" w:rsidP="00FC0893">
            <w:pPr>
              <w:pStyle w:val="ListParagraph"/>
              <w:numPr>
                <w:ilvl w:val="0"/>
                <w:numId w:val="3"/>
              </w:numPr>
              <w:rPr>
                <w:rFonts w:ascii="Times New Roman" w:eastAsia="Calibri" w:hAnsi="Times New Roman" w:cs="Times New Roman"/>
                <w:b/>
                <w:sz w:val="24"/>
                <w:szCs w:val="24"/>
              </w:rPr>
            </w:pPr>
            <w:r w:rsidRPr="00FC0893">
              <w:rPr>
                <w:rFonts w:ascii="Times New Roman" w:eastAsia="Calibri" w:hAnsi="Times New Roman" w:cs="Times New Roman"/>
              </w:rPr>
              <w:t xml:space="preserve">I can give reasons why I have an opinion. </w:t>
            </w:r>
          </w:p>
          <w:p w:rsidR="00FC0893" w:rsidRPr="00FC0893" w:rsidRDefault="00FC0893" w:rsidP="00FC0893">
            <w:pPr>
              <w:spacing w:after="200" w:line="276" w:lineRule="auto"/>
              <w:rPr>
                <w:rFonts w:eastAsia="Calibri"/>
                <w:sz w:val="24"/>
                <w:szCs w:val="24"/>
              </w:rPr>
            </w:pPr>
          </w:p>
          <w:p w:rsidR="00117202" w:rsidRDefault="003F39B8" w:rsidP="00606397">
            <w:pPr>
              <w:rPr>
                <w:rFonts w:ascii="Times New Roman" w:hAnsi="Times New Roman" w:cs="Times New Roman"/>
                <w:b/>
                <w:sz w:val="24"/>
                <w:szCs w:val="24"/>
              </w:rPr>
            </w:pPr>
            <w:r>
              <w:rPr>
                <w:rFonts w:ascii="Times New Roman" w:hAnsi="Times New Roman" w:cs="Times New Roman"/>
                <w:b/>
                <w:sz w:val="24"/>
                <w:szCs w:val="24"/>
              </w:rPr>
              <w:t>Instructional Plan:</w:t>
            </w:r>
          </w:p>
          <w:p w:rsidR="00606397" w:rsidRPr="00606397" w:rsidRDefault="00606397" w:rsidP="00606397">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Using the anchor chart of feeling words/character traits</w:t>
            </w:r>
            <w:r>
              <w:rPr>
                <w:rFonts w:ascii="Times New Roman" w:hAnsi="Times New Roman" w:cs="Times New Roman"/>
                <w:b/>
                <w:sz w:val="24"/>
                <w:szCs w:val="24"/>
              </w:rPr>
              <w:t xml:space="preserve"> </w:t>
            </w:r>
            <w:r>
              <w:rPr>
                <w:rFonts w:ascii="Times New Roman" w:hAnsi="Times New Roman" w:cs="Times New Roman"/>
                <w:sz w:val="24"/>
                <w:szCs w:val="24"/>
              </w:rPr>
              <w:t xml:space="preserve">model how to write a sentence describing Ronald Morgan’s character traits stating reasons from the T-Chart. </w:t>
            </w:r>
          </w:p>
          <w:p w:rsidR="003F39B8" w:rsidRPr="00606397" w:rsidRDefault="00606397" w:rsidP="00606397">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Students will write 3</w:t>
            </w:r>
            <w:r w:rsidR="00962314" w:rsidRPr="00606397">
              <w:rPr>
                <w:rFonts w:ascii="Times New Roman" w:hAnsi="Times New Roman" w:cs="Times New Roman"/>
                <w:sz w:val="24"/>
                <w:szCs w:val="24"/>
              </w:rPr>
              <w:t xml:space="preserve"> sentences describing Helen Keller’s character traits stating reasons from T-Chart. </w:t>
            </w:r>
          </w:p>
          <w:p w:rsidR="00606397" w:rsidRPr="00606397" w:rsidRDefault="00606397" w:rsidP="00606397">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Students will illustrate each sentence. </w:t>
            </w: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AF4FC0" w:rsidP="00AF4FC0">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FC0893" w:rsidRDefault="003F39B8" w:rsidP="00FC0893">
            <w:pPr>
              <w:rPr>
                <w:rFonts w:ascii="Times New Roman" w:hAnsi="Times New Roman" w:cs="Times New Roman"/>
                <w:b/>
                <w:sz w:val="24"/>
                <w:szCs w:val="24"/>
              </w:rPr>
            </w:pPr>
            <w:r>
              <w:rPr>
                <w:rFonts w:ascii="Times New Roman" w:hAnsi="Times New Roman" w:cs="Times New Roman"/>
                <w:b/>
                <w:sz w:val="24"/>
                <w:szCs w:val="24"/>
              </w:rPr>
              <w:t>Standards:</w:t>
            </w:r>
          </w:p>
          <w:p w:rsidR="00FC0893" w:rsidRDefault="00FC0893" w:rsidP="00FC0893">
            <w:pPr>
              <w:rPr>
                <w:sz w:val="24"/>
                <w:szCs w:val="24"/>
              </w:rPr>
            </w:pPr>
            <w:r>
              <w:rPr>
                <w:rFonts w:ascii="Times New Roman" w:hAnsi="Times New Roman" w:cs="Times New Roman"/>
                <w:b/>
                <w:sz w:val="24"/>
                <w:szCs w:val="24"/>
              </w:rPr>
              <w:t xml:space="preserve"> </w:t>
            </w:r>
            <w:r w:rsidRPr="00C10E50">
              <w:rPr>
                <w:b/>
                <w:sz w:val="24"/>
                <w:szCs w:val="24"/>
              </w:rPr>
              <w:t>L.2.4a.</w:t>
            </w:r>
            <w:r w:rsidRPr="00C10E50">
              <w:rPr>
                <w:sz w:val="24"/>
                <w:szCs w:val="24"/>
              </w:rPr>
              <w:t xml:space="preserve"> Use sentence-level context as a clue to the meaning of a word or phrase.</w:t>
            </w:r>
          </w:p>
          <w:p w:rsidR="00F828D9" w:rsidRDefault="00F828D9" w:rsidP="00FC0893">
            <w:pPr>
              <w:rPr>
                <w:sz w:val="24"/>
                <w:szCs w:val="24"/>
              </w:rPr>
            </w:pPr>
            <w:r>
              <w:rPr>
                <w:sz w:val="24"/>
                <w:szCs w:val="24"/>
              </w:rPr>
              <w:t>RF 2.3b Know and Apply vowel teams.</w:t>
            </w:r>
          </w:p>
          <w:p w:rsidR="00606397" w:rsidRPr="00C10E50" w:rsidRDefault="00606397" w:rsidP="00FC0893">
            <w:pPr>
              <w:rPr>
                <w:sz w:val="24"/>
                <w:szCs w:val="24"/>
              </w:rPr>
            </w:pP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FC0893" w:rsidRDefault="00FC0893" w:rsidP="00FC0893">
            <w:pPr>
              <w:numPr>
                <w:ilvl w:val="0"/>
                <w:numId w:val="7"/>
              </w:numPr>
              <w:rPr>
                <w:rFonts w:ascii="Times New Roman" w:eastAsia="Calibri" w:hAnsi="Times New Roman" w:cs="Times New Roman"/>
              </w:rPr>
            </w:pPr>
            <w:r>
              <w:rPr>
                <w:rFonts w:ascii="Times New Roman" w:eastAsia="Calibri" w:hAnsi="Times New Roman" w:cs="Times New Roman"/>
              </w:rPr>
              <w:t>I can determine the meaning of unknown words and phrases by using context clues.</w:t>
            </w:r>
          </w:p>
          <w:p w:rsidR="00F828D9" w:rsidRDefault="00F828D9" w:rsidP="00FC0893">
            <w:pPr>
              <w:numPr>
                <w:ilvl w:val="0"/>
                <w:numId w:val="7"/>
              </w:numPr>
              <w:rPr>
                <w:rFonts w:ascii="Times New Roman" w:eastAsia="Calibri" w:hAnsi="Times New Roman" w:cs="Times New Roman"/>
              </w:rPr>
            </w:pPr>
            <w:r>
              <w:rPr>
                <w:rFonts w:ascii="Times New Roman" w:eastAsia="Calibri" w:hAnsi="Times New Roman" w:cs="Times New Roman"/>
              </w:rPr>
              <w:lastRenderedPageBreak/>
              <w:t xml:space="preserve">I can spell words using the vowel team </w:t>
            </w:r>
            <w:proofErr w:type="spellStart"/>
            <w:r>
              <w:rPr>
                <w:rFonts w:ascii="Times New Roman" w:eastAsia="Calibri" w:hAnsi="Times New Roman" w:cs="Times New Roman"/>
              </w:rPr>
              <w:t>ai</w:t>
            </w:r>
            <w:proofErr w:type="spellEnd"/>
            <w:r>
              <w:rPr>
                <w:rFonts w:ascii="Times New Roman" w:eastAsia="Calibri" w:hAnsi="Times New Roman" w:cs="Times New Roman"/>
              </w:rPr>
              <w:t xml:space="preserve"> and ay.</w:t>
            </w:r>
          </w:p>
          <w:p w:rsidR="00FC0893" w:rsidRDefault="00FC0893"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Pr="00F828D9" w:rsidRDefault="00F828D9" w:rsidP="00F828D9">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 xml:space="preserve">Students will review their spelling words recorded in their spelling journal. </w:t>
            </w:r>
          </w:p>
          <w:p w:rsidR="00F828D9" w:rsidRPr="00F828D9" w:rsidRDefault="00F828D9" w:rsidP="00F828D9">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Students will work with a partner to practice the spelling of those words.</w:t>
            </w:r>
          </w:p>
          <w:p w:rsidR="00F828D9" w:rsidRPr="00F828D9" w:rsidRDefault="00F828D9" w:rsidP="00F828D9">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 xml:space="preserve">Students will quiz each other on vocabulary words. </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AF4FC0" w:rsidP="00AF4FC0">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AF4FC0" w:rsidP="00AF4FC0">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4F3302" w:rsidRDefault="00FC0893" w:rsidP="004F3302">
            <w:pPr>
              <w:spacing w:after="200" w:line="276" w:lineRule="auto"/>
              <w:rPr>
                <w:rFonts w:eastAsia="Calibri"/>
                <w:sz w:val="24"/>
                <w:szCs w:val="24"/>
              </w:rPr>
            </w:pPr>
            <w:r w:rsidRPr="00C10E50">
              <w:rPr>
                <w:b/>
                <w:sz w:val="24"/>
                <w:szCs w:val="24"/>
              </w:rPr>
              <w:t>SL.2.1.</w:t>
            </w:r>
            <w:r w:rsidRPr="00C10E50">
              <w:rPr>
                <w:sz w:val="24"/>
                <w:szCs w:val="24"/>
              </w:rPr>
              <w:t xml:space="preserve"> Participate in collaborative conversations with diverse partners about </w:t>
            </w:r>
            <w:r w:rsidRPr="00C10E50">
              <w:rPr>
                <w:i/>
                <w:iCs/>
                <w:sz w:val="24"/>
                <w:szCs w:val="24"/>
              </w:rPr>
              <w:t>grade 2 topics and texts</w:t>
            </w:r>
            <w:r w:rsidRPr="00C10E50">
              <w:rPr>
                <w:sz w:val="24"/>
                <w:szCs w:val="24"/>
              </w:rPr>
              <w:t xml:space="preserve"> with peers and adults in small and larger groups. </w:t>
            </w:r>
          </w:p>
          <w:p w:rsidR="003F39B8" w:rsidRDefault="00DD6FE2" w:rsidP="004F3302">
            <w:pPr>
              <w:spacing w:after="200" w:line="276" w:lineRule="auto"/>
              <w:rPr>
                <w:rFonts w:ascii="Times New Roman" w:hAnsi="Times New Roman" w:cs="Times New Roman"/>
                <w:b/>
                <w:sz w:val="24"/>
                <w:szCs w:val="24"/>
              </w:rPr>
            </w:pPr>
            <w:r>
              <w:rPr>
                <w:rFonts w:ascii="Times New Roman" w:hAnsi="Times New Roman" w:cs="Times New Roman"/>
                <w:b/>
                <w:sz w:val="24"/>
                <w:szCs w:val="24"/>
              </w:rPr>
              <w:t>I Can Statement(s)</w:t>
            </w:r>
            <w:bookmarkStart w:id="0" w:name="_GoBack"/>
            <w:bookmarkEnd w:id="0"/>
            <w:r w:rsidR="003F39B8">
              <w:rPr>
                <w:rFonts w:ascii="Times New Roman" w:hAnsi="Times New Roman" w:cs="Times New Roman"/>
                <w:b/>
                <w:sz w:val="24"/>
                <w:szCs w:val="24"/>
              </w:rPr>
              <w:t>:</w:t>
            </w:r>
          </w:p>
          <w:p w:rsidR="004F3302" w:rsidRDefault="004F3302" w:rsidP="004F3302">
            <w:pPr>
              <w:pStyle w:val="ListParagraph"/>
              <w:numPr>
                <w:ilvl w:val="0"/>
                <w:numId w:val="8"/>
              </w:numPr>
              <w:rPr>
                <w:rFonts w:ascii="Times New Roman" w:hAnsi="Times New Roman"/>
              </w:rPr>
            </w:pPr>
            <w:r w:rsidRPr="00FD101F">
              <w:rPr>
                <w:rFonts w:ascii="Times New Roman" w:hAnsi="Times New Roman"/>
              </w:rPr>
              <w:t>I can discuss texts in small and large groups.</w:t>
            </w:r>
          </w:p>
          <w:p w:rsidR="004F3302" w:rsidRPr="004F3302" w:rsidRDefault="004F3302" w:rsidP="004F3302">
            <w:pPr>
              <w:spacing w:after="200" w:line="276" w:lineRule="auto"/>
              <w:rPr>
                <w:rFonts w:eastAsia="Calibri"/>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FE7398" w:rsidRPr="00F828D9" w:rsidRDefault="00F828D9" w:rsidP="003F39B8">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See reading plans above </w:t>
            </w: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A23662" w:rsidRDefault="00A23662" w:rsidP="00A23662">
            <w:pPr>
              <w:rPr>
                <w:rFonts w:ascii="Times New Roman" w:hAnsi="Times New Roman" w:cs="Times New Roman"/>
                <w:sz w:val="24"/>
                <w:szCs w:val="24"/>
              </w:rPr>
            </w:pPr>
            <w:r>
              <w:rPr>
                <w:rFonts w:ascii="Times New Roman" w:hAnsi="Times New Roman" w:cs="Times New Roman"/>
                <w:sz w:val="24"/>
                <w:szCs w:val="24"/>
              </w:rPr>
              <w:t>Students will turn and talk to their elbow partner about how they connect to either Ronald Morgan or Helen Keller. They will use the descriptors listed of their character traits to identify times when they’ve felt the same way</w:t>
            </w:r>
            <w:r w:rsidR="00DA52AB">
              <w:rPr>
                <w:rFonts w:ascii="Times New Roman" w:hAnsi="Times New Roman" w:cs="Times New Roman"/>
                <w:sz w:val="24"/>
                <w:szCs w:val="24"/>
              </w:rPr>
              <w:t xml:space="preserve"> (discuss how this is making connections with the characters).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962314">
        <w:trPr>
          <w:trHeight w:val="168"/>
        </w:trPr>
        <w:tc>
          <w:tcPr>
            <w:tcW w:w="3672" w:type="dxa"/>
            <w:gridSpan w:val="2"/>
            <w:shd w:val="clear" w:color="auto" w:fill="FFFFFF" w:themeFill="background1"/>
          </w:tcPr>
          <w:p w:rsidR="0007242D" w:rsidRDefault="0007242D" w:rsidP="00962314">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962314">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962314">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962314">
        <w:trPr>
          <w:trHeight w:val="167"/>
        </w:trPr>
        <w:tc>
          <w:tcPr>
            <w:tcW w:w="3672" w:type="dxa"/>
            <w:gridSpan w:val="2"/>
            <w:shd w:val="clear" w:color="auto" w:fill="FFFFFF" w:themeFill="background1"/>
          </w:tcPr>
          <w:p w:rsidR="0007242D" w:rsidRDefault="00A23662" w:rsidP="00A23662">
            <w:pPr>
              <w:rPr>
                <w:rFonts w:ascii="Times New Roman" w:hAnsi="Times New Roman" w:cs="Times New Roman"/>
                <w:b/>
                <w:sz w:val="24"/>
                <w:szCs w:val="24"/>
              </w:rPr>
            </w:pPr>
            <w:r w:rsidRPr="00ED4120">
              <w:rPr>
                <w:rFonts w:ascii="Times New Roman" w:eastAsia="Calibri" w:hAnsi="Times New Roman" w:cs="Times New Roman"/>
                <w:sz w:val="24"/>
                <w:szCs w:val="24"/>
              </w:rPr>
              <w:t>Students can add another column to the T-chart explaining how he/she would have responded to that event/challenge and why.</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A23662" w:rsidRPr="00ED4120" w:rsidRDefault="00A23662" w:rsidP="00A23662">
            <w:pPr>
              <w:spacing w:after="200" w:line="276" w:lineRule="auto"/>
              <w:contextualSpacing/>
              <w:rPr>
                <w:rFonts w:ascii="Times New Roman" w:eastAsia="Calibri" w:hAnsi="Times New Roman" w:cs="Times New Roman"/>
                <w:sz w:val="24"/>
                <w:szCs w:val="24"/>
              </w:rPr>
            </w:pPr>
            <w:r w:rsidRPr="00ED4120">
              <w:rPr>
                <w:rFonts w:ascii="Times New Roman" w:eastAsia="Calibri" w:hAnsi="Times New Roman" w:cs="Times New Roman"/>
                <w:sz w:val="24"/>
                <w:szCs w:val="24"/>
              </w:rPr>
              <w:t>Teacher has “event/challenge” completed and student</w:t>
            </w:r>
            <w:r>
              <w:rPr>
                <w:rFonts w:ascii="Times New Roman" w:eastAsia="Calibri" w:hAnsi="Times New Roman" w:cs="Times New Roman"/>
                <w:sz w:val="24"/>
                <w:szCs w:val="24"/>
              </w:rPr>
              <w:t xml:space="preserve"> only</w:t>
            </w:r>
            <w:r w:rsidRPr="00ED4120">
              <w:rPr>
                <w:rFonts w:ascii="Times New Roman" w:eastAsia="Calibri" w:hAnsi="Times New Roman" w:cs="Times New Roman"/>
                <w:sz w:val="24"/>
                <w:szCs w:val="24"/>
              </w:rPr>
              <w:t xml:space="preserve"> records “character’s response</w:t>
            </w:r>
            <w:r>
              <w:rPr>
                <w:rFonts w:ascii="Times New Roman" w:eastAsia="Calibri" w:hAnsi="Times New Roman" w:cs="Times New Roman"/>
                <w:sz w:val="24"/>
                <w:szCs w:val="24"/>
              </w:rPr>
              <w:t>.</w:t>
            </w:r>
          </w:p>
          <w:p w:rsidR="0007242D" w:rsidRDefault="0007242D" w:rsidP="008C13D7">
            <w:pPr>
              <w:jc w:val="center"/>
              <w:rPr>
                <w:rFonts w:ascii="Times New Roman" w:hAnsi="Times New Roman" w:cs="Times New Roman"/>
                <w:b/>
                <w:sz w:val="24"/>
                <w:szCs w:val="24"/>
              </w:rPr>
            </w:pPr>
          </w:p>
        </w:tc>
        <w:tc>
          <w:tcPr>
            <w:tcW w:w="3672" w:type="dxa"/>
            <w:shd w:val="clear" w:color="auto" w:fill="FFFFFF" w:themeFill="background1"/>
          </w:tcPr>
          <w:p w:rsidR="00A23662" w:rsidRPr="00ED4120" w:rsidRDefault="00A23662" w:rsidP="00A23662">
            <w:pPr>
              <w:spacing w:after="200" w:line="276" w:lineRule="auto"/>
              <w:contextualSpacing/>
              <w:rPr>
                <w:rFonts w:ascii="Times New Roman" w:eastAsia="Calibri" w:hAnsi="Times New Roman" w:cs="Times New Roman"/>
                <w:sz w:val="24"/>
                <w:szCs w:val="24"/>
              </w:rPr>
            </w:pPr>
            <w:r w:rsidRPr="00ED4120">
              <w:rPr>
                <w:rFonts w:ascii="Times New Roman" w:eastAsia="Calibri" w:hAnsi="Times New Roman" w:cs="Times New Roman"/>
                <w:sz w:val="24"/>
                <w:szCs w:val="24"/>
              </w:rPr>
              <w:t xml:space="preserve">Teacher has </w:t>
            </w:r>
            <w:r w:rsidR="007B3821">
              <w:rPr>
                <w:rFonts w:ascii="Times New Roman" w:eastAsia="Calibri" w:hAnsi="Times New Roman" w:cs="Times New Roman"/>
                <w:sz w:val="24"/>
                <w:szCs w:val="24"/>
              </w:rPr>
              <w:t xml:space="preserve">started </w:t>
            </w:r>
            <w:r w:rsidRPr="00ED4120">
              <w:rPr>
                <w:rFonts w:ascii="Times New Roman" w:eastAsia="Calibri" w:hAnsi="Times New Roman" w:cs="Times New Roman"/>
                <w:sz w:val="24"/>
                <w:szCs w:val="24"/>
              </w:rPr>
              <w:t xml:space="preserve">“character’s response” and “event/challenge” </w:t>
            </w:r>
            <w:r w:rsidR="007B3821">
              <w:rPr>
                <w:rFonts w:ascii="Times New Roman" w:eastAsia="Calibri" w:hAnsi="Times New Roman" w:cs="Times New Roman"/>
                <w:sz w:val="24"/>
                <w:szCs w:val="24"/>
              </w:rPr>
              <w:t xml:space="preserve">sections with sentence starters. Students must complete the sentence. </w:t>
            </w:r>
          </w:p>
          <w:p w:rsidR="0007242D" w:rsidRPr="00A23662" w:rsidRDefault="0007242D" w:rsidP="00A23662">
            <w:pPr>
              <w:rPr>
                <w:rFonts w:ascii="Times New Roman" w:hAnsi="Times New Roman" w:cs="Times New Roman"/>
                <w:sz w:val="24"/>
                <w:szCs w:val="24"/>
              </w:rPr>
            </w:pP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AF4FC0" w:rsidP="008C13D7">
            <w:pPr>
              <w:rPr>
                <w:rFonts w:ascii="Times New Roman" w:hAnsi="Times New Roman" w:cs="Times New Roman"/>
                <w:sz w:val="24"/>
                <w:szCs w:val="24"/>
              </w:rPr>
            </w:pPr>
            <w:r>
              <w:rPr>
                <w:rFonts w:ascii="Times New Roman" w:hAnsi="Times New Roman" w:cs="Times New Roman"/>
                <w:sz w:val="24"/>
                <w:szCs w:val="24"/>
              </w:rPr>
              <w:t xml:space="preserve">Students will be assessed on their work samples. </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lastRenderedPageBreak/>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C73" w:rsidRDefault="00626C73" w:rsidP="00D7779B">
      <w:pPr>
        <w:spacing w:after="0" w:line="240" w:lineRule="auto"/>
      </w:pPr>
      <w:r>
        <w:separator/>
      </w:r>
    </w:p>
  </w:endnote>
  <w:endnote w:type="continuationSeparator" w:id="0">
    <w:p w:rsidR="00626C73" w:rsidRDefault="00626C73"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314" w:rsidRDefault="00962314">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C73" w:rsidRDefault="00626C73" w:rsidP="00D7779B">
      <w:pPr>
        <w:spacing w:after="0" w:line="240" w:lineRule="auto"/>
      </w:pPr>
      <w:r>
        <w:separator/>
      </w:r>
    </w:p>
  </w:footnote>
  <w:footnote w:type="continuationSeparator" w:id="0">
    <w:p w:rsidR="00626C73" w:rsidRDefault="00626C73"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4E29F6"/>
    <w:multiLevelType w:val="hybridMultilevel"/>
    <w:tmpl w:val="BA98D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64627E"/>
    <w:multiLevelType w:val="hybridMultilevel"/>
    <w:tmpl w:val="B00659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20A8088B"/>
    <w:multiLevelType w:val="hybridMultilevel"/>
    <w:tmpl w:val="6B4CC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B1648F"/>
    <w:multiLevelType w:val="hybridMultilevel"/>
    <w:tmpl w:val="19D09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E5789C"/>
    <w:multiLevelType w:val="hybridMultilevel"/>
    <w:tmpl w:val="919E0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B15744"/>
    <w:multiLevelType w:val="hybridMultilevel"/>
    <w:tmpl w:val="05D03B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6DF80F74"/>
    <w:multiLevelType w:val="hybridMultilevel"/>
    <w:tmpl w:val="323813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D7246CA"/>
    <w:multiLevelType w:val="hybridMultilevel"/>
    <w:tmpl w:val="F6469800"/>
    <w:lvl w:ilvl="0" w:tplc="D1A2C38E">
      <w:start w:val="1"/>
      <w:numFmt w:val="bullet"/>
      <w:lvlText w:val=""/>
      <w:lvlJc w:val="left"/>
      <w:pPr>
        <w:tabs>
          <w:tab w:val="num" w:pos="720"/>
        </w:tabs>
        <w:ind w:left="720" w:hanging="360"/>
      </w:pPr>
      <w:rPr>
        <w:rFonts w:ascii="Wingdings" w:hAnsi="Wingdings" w:hint="default"/>
      </w:rPr>
    </w:lvl>
    <w:lvl w:ilvl="1" w:tplc="9B06A226" w:tentative="1">
      <w:start w:val="1"/>
      <w:numFmt w:val="bullet"/>
      <w:lvlText w:val=""/>
      <w:lvlJc w:val="left"/>
      <w:pPr>
        <w:tabs>
          <w:tab w:val="num" w:pos="1440"/>
        </w:tabs>
        <w:ind w:left="1440" w:hanging="360"/>
      </w:pPr>
      <w:rPr>
        <w:rFonts w:ascii="Wingdings" w:hAnsi="Wingdings" w:hint="default"/>
      </w:rPr>
    </w:lvl>
    <w:lvl w:ilvl="2" w:tplc="346C5C42" w:tentative="1">
      <w:start w:val="1"/>
      <w:numFmt w:val="bullet"/>
      <w:lvlText w:val=""/>
      <w:lvlJc w:val="left"/>
      <w:pPr>
        <w:tabs>
          <w:tab w:val="num" w:pos="2160"/>
        </w:tabs>
        <w:ind w:left="2160" w:hanging="360"/>
      </w:pPr>
      <w:rPr>
        <w:rFonts w:ascii="Wingdings" w:hAnsi="Wingdings" w:hint="default"/>
      </w:rPr>
    </w:lvl>
    <w:lvl w:ilvl="3" w:tplc="B01A5308" w:tentative="1">
      <w:start w:val="1"/>
      <w:numFmt w:val="bullet"/>
      <w:lvlText w:val=""/>
      <w:lvlJc w:val="left"/>
      <w:pPr>
        <w:tabs>
          <w:tab w:val="num" w:pos="2880"/>
        </w:tabs>
        <w:ind w:left="2880" w:hanging="360"/>
      </w:pPr>
      <w:rPr>
        <w:rFonts w:ascii="Wingdings" w:hAnsi="Wingdings" w:hint="default"/>
      </w:rPr>
    </w:lvl>
    <w:lvl w:ilvl="4" w:tplc="C0062CE0" w:tentative="1">
      <w:start w:val="1"/>
      <w:numFmt w:val="bullet"/>
      <w:lvlText w:val=""/>
      <w:lvlJc w:val="left"/>
      <w:pPr>
        <w:tabs>
          <w:tab w:val="num" w:pos="3600"/>
        </w:tabs>
        <w:ind w:left="3600" w:hanging="360"/>
      </w:pPr>
      <w:rPr>
        <w:rFonts w:ascii="Wingdings" w:hAnsi="Wingdings" w:hint="default"/>
      </w:rPr>
    </w:lvl>
    <w:lvl w:ilvl="5" w:tplc="DCFC6F72" w:tentative="1">
      <w:start w:val="1"/>
      <w:numFmt w:val="bullet"/>
      <w:lvlText w:val=""/>
      <w:lvlJc w:val="left"/>
      <w:pPr>
        <w:tabs>
          <w:tab w:val="num" w:pos="4320"/>
        </w:tabs>
        <w:ind w:left="4320" w:hanging="360"/>
      </w:pPr>
      <w:rPr>
        <w:rFonts w:ascii="Wingdings" w:hAnsi="Wingdings" w:hint="default"/>
      </w:rPr>
    </w:lvl>
    <w:lvl w:ilvl="6" w:tplc="0904603E" w:tentative="1">
      <w:start w:val="1"/>
      <w:numFmt w:val="bullet"/>
      <w:lvlText w:val=""/>
      <w:lvlJc w:val="left"/>
      <w:pPr>
        <w:tabs>
          <w:tab w:val="num" w:pos="5040"/>
        </w:tabs>
        <w:ind w:left="5040" w:hanging="360"/>
      </w:pPr>
      <w:rPr>
        <w:rFonts w:ascii="Wingdings" w:hAnsi="Wingdings" w:hint="default"/>
      </w:rPr>
    </w:lvl>
    <w:lvl w:ilvl="7" w:tplc="B83C4B24" w:tentative="1">
      <w:start w:val="1"/>
      <w:numFmt w:val="bullet"/>
      <w:lvlText w:val=""/>
      <w:lvlJc w:val="left"/>
      <w:pPr>
        <w:tabs>
          <w:tab w:val="num" w:pos="5760"/>
        </w:tabs>
        <w:ind w:left="5760" w:hanging="360"/>
      </w:pPr>
      <w:rPr>
        <w:rFonts w:ascii="Wingdings" w:hAnsi="Wingdings" w:hint="default"/>
      </w:rPr>
    </w:lvl>
    <w:lvl w:ilvl="8" w:tplc="0A68B85C" w:tentative="1">
      <w:start w:val="1"/>
      <w:numFmt w:val="bullet"/>
      <w:lvlText w:val=""/>
      <w:lvlJc w:val="left"/>
      <w:pPr>
        <w:tabs>
          <w:tab w:val="num" w:pos="6480"/>
        </w:tabs>
        <w:ind w:left="6480" w:hanging="360"/>
      </w:pPr>
      <w:rPr>
        <w:rFonts w:ascii="Wingdings" w:hAnsi="Wingdings" w:hint="default"/>
      </w:rPr>
    </w:lvl>
  </w:abstractNum>
  <w:abstractNum w:abstractNumId="10">
    <w:nsid w:val="7F331FD9"/>
    <w:multiLevelType w:val="hybridMultilevel"/>
    <w:tmpl w:val="5EA2EE4C"/>
    <w:lvl w:ilvl="0" w:tplc="77789116">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9"/>
  </w:num>
  <w:num w:numId="5">
    <w:abstractNumId w:val="5"/>
  </w:num>
  <w:num w:numId="6">
    <w:abstractNumId w:val="1"/>
  </w:num>
  <w:num w:numId="7">
    <w:abstractNumId w:val="3"/>
  </w:num>
  <w:num w:numId="8">
    <w:abstractNumId w:val="4"/>
  </w:num>
  <w:num w:numId="9">
    <w:abstractNumId w:val="10"/>
  </w:num>
  <w:num w:numId="10">
    <w:abstractNumId w:val="8"/>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7242D"/>
    <w:rsid w:val="00117202"/>
    <w:rsid w:val="001C30F3"/>
    <w:rsid w:val="00224A5F"/>
    <w:rsid w:val="0028190D"/>
    <w:rsid w:val="003B1280"/>
    <w:rsid w:val="003D7D31"/>
    <w:rsid w:val="003F39B8"/>
    <w:rsid w:val="004115A6"/>
    <w:rsid w:val="00493936"/>
    <w:rsid w:val="004B658C"/>
    <w:rsid w:val="004F3302"/>
    <w:rsid w:val="005135A8"/>
    <w:rsid w:val="0051657B"/>
    <w:rsid w:val="00570FB8"/>
    <w:rsid w:val="005C4CBE"/>
    <w:rsid w:val="00606397"/>
    <w:rsid w:val="00626C73"/>
    <w:rsid w:val="00636B28"/>
    <w:rsid w:val="00637F0A"/>
    <w:rsid w:val="00643719"/>
    <w:rsid w:val="006A0ACD"/>
    <w:rsid w:val="006D7DFE"/>
    <w:rsid w:val="006F794C"/>
    <w:rsid w:val="007B3821"/>
    <w:rsid w:val="007F168D"/>
    <w:rsid w:val="008374ED"/>
    <w:rsid w:val="008B15D2"/>
    <w:rsid w:val="008C13D7"/>
    <w:rsid w:val="00944821"/>
    <w:rsid w:val="00954C3D"/>
    <w:rsid w:val="00962314"/>
    <w:rsid w:val="00967DF6"/>
    <w:rsid w:val="009845A0"/>
    <w:rsid w:val="00995FF2"/>
    <w:rsid w:val="009B085C"/>
    <w:rsid w:val="00A23662"/>
    <w:rsid w:val="00A90A8F"/>
    <w:rsid w:val="00AF4FC0"/>
    <w:rsid w:val="00B06752"/>
    <w:rsid w:val="00BA0C77"/>
    <w:rsid w:val="00C92D93"/>
    <w:rsid w:val="00CC39F2"/>
    <w:rsid w:val="00CD5617"/>
    <w:rsid w:val="00D21394"/>
    <w:rsid w:val="00D7779B"/>
    <w:rsid w:val="00D801CF"/>
    <w:rsid w:val="00DA52AB"/>
    <w:rsid w:val="00DD6FE2"/>
    <w:rsid w:val="00F828D9"/>
    <w:rsid w:val="00F83D19"/>
    <w:rsid w:val="00FC0893"/>
    <w:rsid w:val="00FE4609"/>
    <w:rsid w:val="00FE7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6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divs>
    <w:div w:id="1637951925">
      <w:bodyDiv w:val="1"/>
      <w:marLeft w:val="0"/>
      <w:marRight w:val="0"/>
      <w:marTop w:val="0"/>
      <w:marBottom w:val="0"/>
      <w:divBdr>
        <w:top w:val="none" w:sz="0" w:space="0" w:color="auto"/>
        <w:left w:val="none" w:sz="0" w:space="0" w:color="auto"/>
        <w:bottom w:val="none" w:sz="0" w:space="0" w:color="auto"/>
        <w:right w:val="none" w:sz="0" w:space="0" w:color="auto"/>
      </w:divBdr>
      <w:divsChild>
        <w:div w:id="219288344">
          <w:marLeft w:val="0"/>
          <w:marRight w:val="0"/>
          <w:marTop w:val="134"/>
          <w:marBottom w:val="0"/>
          <w:divBdr>
            <w:top w:val="none" w:sz="0" w:space="0" w:color="auto"/>
            <w:left w:val="none" w:sz="0" w:space="0" w:color="auto"/>
            <w:bottom w:val="none" w:sz="0" w:space="0" w:color="auto"/>
            <w:right w:val="none" w:sz="0" w:space="0" w:color="auto"/>
          </w:divBdr>
        </w:div>
        <w:div w:id="280654356">
          <w:marLeft w:val="0"/>
          <w:marRight w:val="0"/>
          <w:marTop w:val="134"/>
          <w:marBottom w:val="0"/>
          <w:divBdr>
            <w:top w:val="none" w:sz="0" w:space="0" w:color="auto"/>
            <w:left w:val="none" w:sz="0" w:space="0" w:color="auto"/>
            <w:bottom w:val="none" w:sz="0" w:space="0" w:color="auto"/>
            <w:right w:val="none" w:sz="0" w:space="0" w:color="auto"/>
          </w:divBdr>
        </w:div>
        <w:div w:id="311562825">
          <w:marLeft w:val="0"/>
          <w:marRight w:val="0"/>
          <w:marTop w:val="134"/>
          <w:marBottom w:val="0"/>
          <w:divBdr>
            <w:top w:val="none" w:sz="0" w:space="0" w:color="auto"/>
            <w:left w:val="none" w:sz="0" w:space="0" w:color="auto"/>
            <w:bottom w:val="none" w:sz="0" w:space="0" w:color="auto"/>
            <w:right w:val="none" w:sz="0" w:space="0" w:color="auto"/>
          </w:divBdr>
        </w:div>
        <w:div w:id="141510595">
          <w:marLeft w:val="0"/>
          <w:marRight w:val="0"/>
          <w:marTop w:val="134"/>
          <w:marBottom w:val="0"/>
          <w:divBdr>
            <w:top w:val="none" w:sz="0" w:space="0" w:color="auto"/>
            <w:left w:val="none" w:sz="0" w:space="0" w:color="auto"/>
            <w:bottom w:val="none" w:sz="0" w:space="0" w:color="auto"/>
            <w:right w:val="none" w:sz="0" w:space="0" w:color="auto"/>
          </w:divBdr>
        </w:div>
        <w:div w:id="816188673">
          <w:marLeft w:val="0"/>
          <w:marRight w:val="0"/>
          <w:marTop w:val="134"/>
          <w:marBottom w:val="0"/>
          <w:divBdr>
            <w:top w:val="none" w:sz="0" w:space="0" w:color="auto"/>
            <w:left w:val="none" w:sz="0" w:space="0" w:color="auto"/>
            <w:bottom w:val="none" w:sz="0" w:space="0" w:color="auto"/>
            <w:right w:val="none" w:sz="0" w:space="0" w:color="auto"/>
          </w:divBdr>
        </w:div>
        <w:div w:id="1635014510">
          <w:marLeft w:val="0"/>
          <w:marRight w:val="0"/>
          <w:marTop w:val="134"/>
          <w:marBottom w:val="0"/>
          <w:divBdr>
            <w:top w:val="none" w:sz="0" w:space="0" w:color="auto"/>
            <w:left w:val="none" w:sz="0" w:space="0" w:color="auto"/>
            <w:bottom w:val="none" w:sz="0" w:space="0" w:color="auto"/>
            <w:right w:val="none" w:sz="0" w:space="0" w:color="auto"/>
          </w:divBdr>
        </w:div>
        <w:div w:id="699084807">
          <w:marLeft w:val="0"/>
          <w:marRight w:val="0"/>
          <w:marTop w:val="134"/>
          <w:marBottom w:val="0"/>
          <w:divBdr>
            <w:top w:val="none" w:sz="0" w:space="0" w:color="auto"/>
            <w:left w:val="none" w:sz="0" w:space="0" w:color="auto"/>
            <w:bottom w:val="none" w:sz="0" w:space="0" w:color="auto"/>
            <w:right w:val="none" w:sz="0" w:space="0" w:color="auto"/>
          </w:divBdr>
        </w:div>
        <w:div w:id="235284886">
          <w:marLeft w:val="0"/>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849</Words>
  <Characters>4842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Brittany</cp:lastModifiedBy>
  <cp:revision>4</cp:revision>
  <cp:lastPrinted>2012-05-01T14:47:00Z</cp:lastPrinted>
  <dcterms:created xsi:type="dcterms:W3CDTF">2012-07-10T19:22:00Z</dcterms:created>
  <dcterms:modified xsi:type="dcterms:W3CDTF">2012-07-11T15:06:00Z</dcterms:modified>
</cp:coreProperties>
</file>